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CB1C6" w14:textId="4713B02A" w:rsidR="00C033FF" w:rsidRDefault="00FE4EC7" w:rsidP="008E31B0">
      <w:pPr>
        <w:widowControl w:val="0"/>
        <w:pBdr>
          <w:top w:val="nil"/>
          <w:left w:val="nil"/>
          <w:bottom w:val="nil"/>
          <w:right w:val="nil"/>
          <w:between w:val="nil"/>
        </w:pBdr>
        <w:spacing w:line="240" w:lineRule="auto"/>
        <w:ind w:left="367"/>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ALLEGATO 5</w:t>
      </w:r>
    </w:p>
    <w:p w14:paraId="6D9AEC43" w14:textId="77777777" w:rsidR="008E31B0" w:rsidRDefault="008E31B0" w:rsidP="008E31B0">
      <w:pPr>
        <w:widowControl w:val="0"/>
        <w:pBdr>
          <w:top w:val="nil"/>
          <w:left w:val="nil"/>
          <w:bottom w:val="nil"/>
          <w:right w:val="nil"/>
          <w:between w:val="nil"/>
        </w:pBdr>
        <w:spacing w:line="240" w:lineRule="auto"/>
        <w:ind w:left="367"/>
        <w:jc w:val="right"/>
        <w:rPr>
          <w:rFonts w:ascii="Times New Roman" w:eastAsia="Times New Roman" w:hAnsi="Times New Roman" w:cs="Times New Roman"/>
          <w:b/>
          <w:color w:val="000000"/>
          <w:sz w:val="24"/>
          <w:szCs w:val="24"/>
        </w:rPr>
      </w:pPr>
    </w:p>
    <w:tbl>
      <w:tblPr>
        <w:tblStyle w:val="a"/>
        <w:tblW w:w="96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9"/>
      </w:tblGrid>
      <w:tr w:rsidR="00C033FF" w14:paraId="79B51745" w14:textId="77777777" w:rsidTr="008E31B0">
        <w:trPr>
          <w:trHeight w:val="2723"/>
        </w:trPr>
        <w:tc>
          <w:tcPr>
            <w:tcW w:w="9629" w:type="dxa"/>
            <w:shd w:val="clear" w:color="auto" w:fill="auto"/>
            <w:tcMar>
              <w:top w:w="100" w:type="dxa"/>
              <w:left w:w="100" w:type="dxa"/>
              <w:bottom w:w="100" w:type="dxa"/>
              <w:right w:w="100" w:type="dxa"/>
            </w:tcMar>
          </w:tcPr>
          <w:p w14:paraId="2B4CC32F" w14:textId="21C96AD2" w:rsidR="00C033FF" w:rsidRDefault="00FE4EC7" w:rsidP="008E31B0">
            <w:pPr>
              <w:widowControl w:val="0"/>
              <w:pBdr>
                <w:top w:val="nil"/>
                <w:left w:val="nil"/>
                <w:bottom w:val="nil"/>
                <w:right w:val="nil"/>
                <w:between w:val="nil"/>
              </w:pBdr>
              <w:spacing w:line="277" w:lineRule="auto"/>
              <w:ind w:left="37" w:right="1"/>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 xml:space="preserve">OGGETTO: </w:t>
            </w:r>
            <w:r>
              <w:rPr>
                <w:rFonts w:ascii="Times New Roman" w:eastAsia="Times New Roman" w:hAnsi="Times New Roman" w:cs="Times New Roman"/>
                <w:b/>
                <w:i/>
                <w:color w:val="000000"/>
                <w:sz w:val="24"/>
                <w:szCs w:val="24"/>
              </w:rPr>
              <w:t xml:space="preserve">Piano nazionale di ripresa e resilienza, Missione 4 – Istruzione e </w:t>
            </w:r>
            <w:r>
              <w:rPr>
                <w:rFonts w:ascii="Times New Roman" w:eastAsia="Times New Roman" w:hAnsi="Times New Roman" w:cs="Times New Roman"/>
                <w:b/>
                <w:i/>
                <w:color w:val="000000"/>
                <w:sz w:val="24"/>
                <w:szCs w:val="24"/>
              </w:rPr>
              <w:t xml:space="preserve">ricerca – Componente 1 – Potenziamento dell’offerta dei servizi di istruzione </w:t>
            </w:r>
            <w:r>
              <w:rPr>
                <w:rFonts w:ascii="Times New Roman" w:eastAsia="Times New Roman" w:hAnsi="Times New Roman" w:cs="Times New Roman"/>
                <w:b/>
                <w:i/>
                <w:color w:val="000000"/>
                <w:sz w:val="24"/>
                <w:szCs w:val="24"/>
              </w:rPr>
              <w:t>dagli asili nido alle Università – Investimento 3.1. “</w:t>
            </w:r>
            <w:r>
              <w:rPr>
                <w:rFonts w:ascii="Times New Roman" w:eastAsia="Times New Roman" w:hAnsi="Times New Roman" w:cs="Times New Roman"/>
                <w:b/>
                <w:color w:val="000000"/>
                <w:sz w:val="24"/>
                <w:szCs w:val="24"/>
              </w:rPr>
              <w:t xml:space="preserve">Nuove competenze e nuovi </w:t>
            </w:r>
            <w:r>
              <w:rPr>
                <w:rFonts w:ascii="Times New Roman" w:eastAsia="Times New Roman" w:hAnsi="Times New Roman" w:cs="Times New Roman"/>
                <w:b/>
                <w:color w:val="000000"/>
                <w:sz w:val="24"/>
                <w:szCs w:val="24"/>
              </w:rPr>
              <w:t>linguaggi - Azioni di potenziamento delle competenze STEM e multilinguistiche (D.M.  65/2023)</w:t>
            </w:r>
            <w:r>
              <w:rPr>
                <w:rFonts w:ascii="Times New Roman" w:eastAsia="Times New Roman" w:hAnsi="Times New Roman" w:cs="Times New Roman"/>
                <w:b/>
                <w:i/>
                <w:color w:val="000000"/>
                <w:sz w:val="24"/>
                <w:szCs w:val="24"/>
              </w:rPr>
              <w:t xml:space="preserve">” </w:t>
            </w:r>
          </w:p>
          <w:p w14:paraId="3AE8BC23" w14:textId="682BA965" w:rsidR="00C033FF" w:rsidRDefault="00FE4EC7" w:rsidP="008E31B0">
            <w:pPr>
              <w:widowControl w:val="0"/>
              <w:pBdr>
                <w:top w:val="nil"/>
                <w:left w:val="nil"/>
                <w:bottom w:val="nil"/>
                <w:right w:val="nil"/>
                <w:between w:val="nil"/>
              </w:pBdr>
              <w:spacing w:before="160" w:line="278" w:lineRule="auto"/>
              <w:ind w:left="37" w:right="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 xml:space="preserve">DICHIARAZIONE DI INESISTENZA DI CAUSA DI INCOMPATIBILITÀ E DI </w:t>
            </w:r>
            <w:r>
              <w:rPr>
                <w:rFonts w:ascii="Times New Roman" w:eastAsia="Times New Roman" w:hAnsi="Times New Roman" w:cs="Times New Roman"/>
                <w:b/>
                <w:color w:val="000000"/>
                <w:sz w:val="24"/>
                <w:szCs w:val="24"/>
                <w:u w:val="single"/>
              </w:rPr>
              <w:t>CONFLITTO DI INTERESSI (Soggetti Incaricati)</w:t>
            </w:r>
            <w:r>
              <w:rPr>
                <w:rFonts w:ascii="Times New Roman" w:eastAsia="Times New Roman" w:hAnsi="Times New Roman" w:cs="Times New Roman"/>
                <w:b/>
                <w:color w:val="000000"/>
                <w:sz w:val="24"/>
                <w:szCs w:val="24"/>
              </w:rPr>
              <w:t xml:space="preserve"> </w:t>
            </w:r>
          </w:p>
          <w:p w14:paraId="0D86714C" w14:textId="77777777" w:rsidR="00C033FF" w:rsidRDefault="00FE4EC7" w:rsidP="008E31B0">
            <w:pPr>
              <w:widowControl w:val="0"/>
              <w:pBdr>
                <w:top w:val="nil"/>
                <w:left w:val="nil"/>
                <w:bottom w:val="nil"/>
                <w:right w:val="nil"/>
                <w:between w:val="nil"/>
              </w:pBdr>
              <w:spacing w:before="158" w:line="240" w:lineRule="auto"/>
              <w:ind w:left="37" w:right="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(resa nelle forme di cui agli artt. 46 e 47 del d.P.R. n. 445 del 28 dicembre 2000)</w:t>
            </w:r>
          </w:p>
        </w:tc>
      </w:tr>
    </w:tbl>
    <w:p w14:paraId="334AA7C8" w14:textId="77777777" w:rsidR="00C033FF" w:rsidRDefault="00C033FF">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21364EB" w14:textId="77777777" w:rsidR="00C033FF" w:rsidRDefault="00C033FF">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4D136D3A" w14:textId="16D23B3A" w:rsidR="00C033FF" w:rsidRDefault="00FE4EC7" w:rsidP="008E31B0">
      <w:pPr>
        <w:widowControl w:val="0"/>
        <w:pBdr>
          <w:top w:val="nil"/>
          <w:left w:val="nil"/>
          <w:bottom w:val="nil"/>
          <w:right w:val="nil"/>
          <w:between w:val="nil"/>
        </w:pBdr>
        <w:spacing w:after="120" w:line="240" w:lineRule="auto"/>
        <w:ind w:right="-7" w:firstLine="17"/>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Il/La sottoscritto/a _____________</w:t>
      </w:r>
      <w:r w:rsidR="008E31B0">
        <w:rPr>
          <w:rFonts w:ascii="Times New Roman" w:eastAsia="Times New Roman" w:hAnsi="Times New Roman" w:cs="Times New Roman"/>
          <w:b/>
          <w:color w:val="000000"/>
          <w:sz w:val="24"/>
          <w:szCs w:val="24"/>
        </w:rPr>
        <w:t>________</w:t>
      </w:r>
      <w:r>
        <w:rPr>
          <w:rFonts w:ascii="Times New Roman" w:eastAsia="Times New Roman" w:hAnsi="Times New Roman" w:cs="Times New Roman"/>
          <w:b/>
          <w:color w:val="000000"/>
          <w:sz w:val="24"/>
          <w:szCs w:val="24"/>
        </w:rPr>
        <w:t>_________________</w:t>
      </w:r>
      <w:r>
        <w:rPr>
          <w:rFonts w:ascii="Times New Roman" w:eastAsia="Times New Roman" w:hAnsi="Times New Roman" w:cs="Times New Roman"/>
          <w:b/>
          <w:sz w:val="24"/>
          <w:szCs w:val="24"/>
        </w:rPr>
        <w:t>______</w:t>
      </w:r>
      <w:r w:rsidR="008E31B0">
        <w:rPr>
          <w:rFonts w:ascii="Times New Roman" w:eastAsia="Times New Roman" w:hAnsi="Times New Roman" w:cs="Times New Roman"/>
          <w:b/>
          <w:sz w:val="24"/>
          <w:szCs w:val="24"/>
        </w:rPr>
        <w:t>__</w:t>
      </w:r>
      <w:r>
        <w:rPr>
          <w:rFonts w:ascii="Times New Roman" w:eastAsia="Times New Roman" w:hAnsi="Times New Roman" w:cs="Times New Roman"/>
          <w:b/>
          <w:sz w:val="24"/>
          <w:szCs w:val="24"/>
        </w:rPr>
        <w:t>_________________</w:t>
      </w:r>
    </w:p>
    <w:p w14:paraId="7D522C73" w14:textId="7DAEDFAC" w:rsidR="00C033FF" w:rsidRDefault="00FE4EC7" w:rsidP="008E31B0">
      <w:pPr>
        <w:widowControl w:val="0"/>
        <w:pBdr>
          <w:top w:val="nil"/>
          <w:left w:val="nil"/>
          <w:bottom w:val="nil"/>
          <w:right w:val="nil"/>
          <w:between w:val="nil"/>
        </w:pBdr>
        <w:spacing w:after="120" w:line="240" w:lineRule="auto"/>
        <w:ind w:right="-7" w:firstLine="1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nato/a </w:t>
      </w:r>
      <w:proofErr w:type="spellStart"/>
      <w:r>
        <w:rPr>
          <w:rFonts w:ascii="Times New Roman" w:eastAsia="Times New Roman" w:hAnsi="Times New Roman" w:cs="Times New Roman"/>
          <w:b/>
          <w:color w:val="000000"/>
          <w:sz w:val="24"/>
          <w:szCs w:val="24"/>
        </w:rPr>
        <w:t>a</w:t>
      </w:r>
      <w:proofErr w:type="spellEnd"/>
      <w:r>
        <w:rPr>
          <w:rFonts w:ascii="Times New Roman" w:eastAsia="Times New Roman" w:hAnsi="Times New Roman" w:cs="Times New Roman"/>
          <w:b/>
          <w:color w:val="000000"/>
          <w:sz w:val="24"/>
          <w:szCs w:val="24"/>
        </w:rPr>
        <w:t xml:space="preserve"> ______________________</w:t>
      </w:r>
      <w:r w:rsidR="008E31B0">
        <w:rPr>
          <w:rFonts w:ascii="Times New Roman" w:eastAsia="Times New Roman" w:hAnsi="Times New Roman" w:cs="Times New Roman"/>
          <w:b/>
          <w:color w:val="000000"/>
          <w:sz w:val="24"/>
          <w:szCs w:val="24"/>
        </w:rPr>
        <w:t>__________</w:t>
      </w:r>
      <w:r>
        <w:rPr>
          <w:rFonts w:ascii="Times New Roman" w:eastAsia="Times New Roman" w:hAnsi="Times New Roman" w:cs="Times New Roman"/>
          <w:b/>
          <w:color w:val="000000"/>
          <w:sz w:val="24"/>
          <w:szCs w:val="24"/>
        </w:rPr>
        <w:t>___________ (</w:t>
      </w:r>
      <w:r>
        <w:rPr>
          <w:rFonts w:ascii="Times New Roman" w:eastAsia="Times New Roman" w:hAnsi="Times New Roman" w:cs="Times New Roman"/>
          <w:b/>
          <w:sz w:val="24"/>
          <w:szCs w:val="24"/>
        </w:rPr>
        <w:t>Prov.___</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il _________________</w:t>
      </w:r>
      <w:r>
        <w:rPr>
          <w:rFonts w:ascii="Times New Roman" w:eastAsia="Times New Roman" w:hAnsi="Times New Roman" w:cs="Times New Roman"/>
          <w:b/>
          <w:color w:val="000000"/>
          <w:sz w:val="24"/>
          <w:szCs w:val="24"/>
        </w:rPr>
        <w:t xml:space="preserve"> </w:t>
      </w:r>
    </w:p>
    <w:p w14:paraId="54802493" w14:textId="20DA5BCF" w:rsidR="00C033FF" w:rsidRDefault="00FE4EC7" w:rsidP="008E31B0">
      <w:pPr>
        <w:widowControl w:val="0"/>
        <w:pBdr>
          <w:top w:val="nil"/>
          <w:left w:val="nil"/>
          <w:bottom w:val="nil"/>
          <w:right w:val="nil"/>
          <w:between w:val="nil"/>
        </w:pBdr>
        <w:spacing w:after="120" w:line="240" w:lineRule="auto"/>
        <w:ind w:right="-7" w:firstLine="17"/>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residente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a _____________________</w:t>
      </w:r>
      <w:r w:rsidR="008E31B0">
        <w:rPr>
          <w:rFonts w:ascii="Times New Roman" w:eastAsia="Times New Roman" w:hAnsi="Times New Roman" w:cs="Times New Roman"/>
          <w:b/>
          <w:sz w:val="24"/>
          <w:szCs w:val="24"/>
        </w:rPr>
        <w:t>_____________________</w:t>
      </w:r>
      <w:r>
        <w:rPr>
          <w:rFonts w:ascii="Times New Roman" w:eastAsia="Times New Roman" w:hAnsi="Times New Roman" w:cs="Times New Roman"/>
          <w:b/>
          <w:sz w:val="24"/>
          <w:szCs w:val="24"/>
        </w:rPr>
        <w:t>____________ (Prov._________)</w:t>
      </w:r>
    </w:p>
    <w:p w14:paraId="6E3830CD" w14:textId="57A43E8A" w:rsidR="008E31B0" w:rsidRDefault="00FE4EC7" w:rsidP="008E31B0">
      <w:pPr>
        <w:widowControl w:val="0"/>
        <w:pBdr>
          <w:top w:val="nil"/>
          <w:left w:val="nil"/>
          <w:bottom w:val="nil"/>
          <w:right w:val="nil"/>
          <w:between w:val="nil"/>
        </w:pBdr>
        <w:spacing w:after="120" w:line="240" w:lineRule="auto"/>
        <w:ind w:right="-7" w:firstLine="1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Via/Piazza</w:t>
      </w:r>
      <w:r>
        <w:rPr>
          <w:rFonts w:ascii="Times New Roman" w:eastAsia="Times New Roman" w:hAnsi="Times New Roman" w:cs="Times New Roman"/>
          <w:b/>
          <w:color w:val="000000"/>
          <w:sz w:val="24"/>
          <w:szCs w:val="24"/>
        </w:rPr>
        <w:t xml:space="preserve"> ______________________</w:t>
      </w:r>
      <w:r w:rsidR="008E31B0">
        <w:rPr>
          <w:rFonts w:ascii="Times New Roman" w:eastAsia="Times New Roman" w:hAnsi="Times New Roman" w:cs="Times New Roman"/>
          <w:b/>
          <w:color w:val="000000"/>
          <w:sz w:val="24"/>
          <w:szCs w:val="24"/>
        </w:rPr>
        <w:t>___________</w:t>
      </w:r>
      <w:r>
        <w:rPr>
          <w:rFonts w:ascii="Times New Roman" w:eastAsia="Times New Roman" w:hAnsi="Times New Roman" w:cs="Times New Roman"/>
          <w:b/>
          <w:color w:val="000000"/>
          <w:sz w:val="24"/>
          <w:szCs w:val="24"/>
        </w:rPr>
        <w:t>_________________________ n. _________</w:t>
      </w:r>
    </w:p>
    <w:p w14:paraId="5307EB5A" w14:textId="5F3ACF86" w:rsidR="00C033FF" w:rsidRDefault="00FE4EC7" w:rsidP="008E31B0">
      <w:pPr>
        <w:widowControl w:val="0"/>
        <w:pBdr>
          <w:top w:val="nil"/>
          <w:left w:val="nil"/>
          <w:bottom w:val="nil"/>
          <w:right w:val="nil"/>
          <w:between w:val="nil"/>
        </w:pBdr>
        <w:spacing w:after="120" w:line="240" w:lineRule="auto"/>
        <w:ind w:right="-7" w:firstLine="1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Codice Fiscale ______________________________ </w:t>
      </w:r>
    </w:p>
    <w:p w14:paraId="71DCAE43" w14:textId="77777777" w:rsidR="00C033FF" w:rsidRDefault="00FE4EC7" w:rsidP="008E31B0">
      <w:pPr>
        <w:widowControl w:val="0"/>
        <w:pBdr>
          <w:top w:val="nil"/>
          <w:left w:val="nil"/>
          <w:bottom w:val="nil"/>
          <w:right w:val="nil"/>
          <w:between w:val="nil"/>
        </w:pBdr>
        <w:spacing w:after="120" w:line="240" w:lineRule="auto"/>
        <w:ind w:right="-7" w:firstLine="1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 qualità </w:t>
      </w:r>
      <w:proofErr w:type="gramStart"/>
      <w:r>
        <w:rPr>
          <w:rFonts w:ascii="Times New Roman" w:eastAsia="Times New Roman" w:hAnsi="Times New Roman" w:cs="Times New Roman"/>
          <w:b/>
          <w:color w:val="000000"/>
          <w:sz w:val="24"/>
          <w:szCs w:val="24"/>
        </w:rPr>
        <w:t>di  _</w:t>
      </w:r>
      <w:proofErr w:type="gramEnd"/>
      <w:r>
        <w:rPr>
          <w:rFonts w:ascii="Times New Roman" w:eastAsia="Times New Roman" w:hAnsi="Times New Roman" w:cs="Times New Roman"/>
          <w:b/>
          <w:color w:val="000000"/>
          <w:sz w:val="24"/>
          <w:szCs w:val="24"/>
        </w:rPr>
        <w:t xml:space="preserve">________________________________________  </w:t>
      </w:r>
    </w:p>
    <w:p w14:paraId="3A1646FD" w14:textId="45D74377" w:rsidR="00C033FF" w:rsidRDefault="00FE4EC7" w:rsidP="008E31B0">
      <w:pPr>
        <w:widowControl w:val="0"/>
        <w:pBdr>
          <w:top w:val="nil"/>
          <w:left w:val="nil"/>
          <w:bottom w:val="nil"/>
          <w:right w:val="nil"/>
          <w:between w:val="nil"/>
        </w:pBdr>
        <w:spacing w:after="120" w:line="240" w:lineRule="auto"/>
        <w:ind w:right="-7" w:firstLine="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relazione all’incarico avente ad oggetto: </w:t>
      </w:r>
      <w:r>
        <w:rPr>
          <w:rFonts w:ascii="Times New Roman" w:eastAsia="Times New Roman" w:hAnsi="Times New Roman" w:cs="Times New Roman"/>
          <w:b/>
          <w:color w:val="000000"/>
          <w:sz w:val="24"/>
          <w:szCs w:val="24"/>
        </w:rPr>
        <w:t>_____________________________________</w:t>
      </w:r>
      <w:r w:rsidR="008E31B0">
        <w:rPr>
          <w:rFonts w:ascii="Times New Roman" w:eastAsia="Times New Roman" w:hAnsi="Times New Roman" w:cs="Times New Roman"/>
          <w:b/>
          <w:color w:val="000000"/>
          <w:sz w:val="24"/>
          <w:szCs w:val="24"/>
        </w:rPr>
        <w:t>_____</w:t>
      </w:r>
      <w:r>
        <w:rPr>
          <w:rFonts w:ascii="Times New Roman" w:eastAsia="Times New Roman" w:hAnsi="Times New Roman" w:cs="Times New Roman"/>
          <w:b/>
          <w:color w:val="000000"/>
          <w:sz w:val="24"/>
          <w:szCs w:val="24"/>
        </w:rPr>
        <w:t>___</w:t>
      </w:r>
      <w:r>
        <w:rPr>
          <w:rFonts w:ascii="Times New Roman" w:eastAsia="Times New Roman" w:hAnsi="Times New Roman" w:cs="Times New Roman"/>
          <w:color w:val="000000"/>
          <w:sz w:val="24"/>
          <w:szCs w:val="24"/>
        </w:rPr>
        <w:t xml:space="preserve">, nell’ambito del </w:t>
      </w:r>
      <w:r>
        <w:rPr>
          <w:rFonts w:ascii="Times New Roman" w:eastAsia="Times New Roman" w:hAnsi="Times New Roman" w:cs="Times New Roman"/>
          <w:b/>
          <w:color w:val="212529"/>
          <w:sz w:val="24"/>
          <w:szCs w:val="24"/>
        </w:rPr>
        <w:t xml:space="preserve">Progetto: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siSTEMiamo</w:t>
      </w:r>
      <w:proofErr w:type="spellEnd"/>
      <w:r>
        <w:rPr>
          <w:rFonts w:ascii="Times New Roman" w:eastAsia="Times New Roman" w:hAnsi="Times New Roman" w:cs="Times New Roman"/>
          <w:sz w:val="24"/>
          <w:szCs w:val="24"/>
        </w:rPr>
        <w:t xml:space="preserve"> con le Lingue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i/>
          <w:color w:val="000000"/>
          <w:sz w:val="24"/>
          <w:szCs w:val="24"/>
        </w:rPr>
        <w:t xml:space="preserve">del </w:t>
      </w:r>
      <w:r>
        <w:rPr>
          <w:rFonts w:ascii="Times New Roman" w:eastAsia="Times New Roman" w:hAnsi="Times New Roman" w:cs="Times New Roman"/>
          <w:color w:val="000000"/>
          <w:sz w:val="24"/>
          <w:szCs w:val="24"/>
        </w:rPr>
        <w:t xml:space="preserve">percorso di seguito indicato </w:t>
      </w:r>
    </w:p>
    <w:p w14:paraId="03AE1B20" w14:textId="77777777" w:rsidR="00C033FF" w:rsidRDefault="00FE4EC7" w:rsidP="008E31B0">
      <w:pPr>
        <w:widowControl w:val="0"/>
        <w:pBdr>
          <w:top w:val="nil"/>
          <w:left w:val="nil"/>
          <w:bottom w:val="nil"/>
          <w:right w:val="nil"/>
          <w:between w:val="nil"/>
        </w:pBdr>
        <w:spacing w:after="120" w:line="240" w:lineRule="auto"/>
        <w:ind w:right="-7" w:firstLine="1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INTERVENTO A) - FORMATORE/</w:t>
      </w:r>
      <w:r>
        <w:rPr>
          <w:rFonts w:ascii="Times New Roman" w:eastAsia="Times New Roman" w:hAnsi="Times New Roman" w:cs="Times New Roman"/>
          <w:b/>
          <w:sz w:val="24"/>
          <w:szCs w:val="24"/>
        </w:rPr>
        <w:t>MENTOR</w:t>
      </w:r>
      <w:r>
        <w:rPr>
          <w:rFonts w:ascii="Times New Roman" w:eastAsia="Times New Roman" w:hAnsi="Times New Roman" w:cs="Times New Roman"/>
          <w:b/>
          <w:color w:val="000000"/>
          <w:sz w:val="24"/>
          <w:szCs w:val="24"/>
        </w:rPr>
        <w:t xml:space="preserve"> - TUTOR </w:t>
      </w:r>
    </w:p>
    <w:p w14:paraId="49534B7A" w14:textId="77777777" w:rsidR="00C033FF" w:rsidRDefault="00FE4EC7" w:rsidP="008E31B0">
      <w:pPr>
        <w:widowControl w:val="0"/>
        <w:pBdr>
          <w:top w:val="nil"/>
          <w:left w:val="nil"/>
          <w:bottom w:val="nil"/>
          <w:right w:val="nil"/>
          <w:between w:val="nil"/>
        </w:pBdr>
        <w:spacing w:after="120" w:line="240" w:lineRule="auto"/>
        <w:ind w:right="-7" w:firstLine="1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INTERVENTO B) - FORMATORE </w:t>
      </w:r>
    </w:p>
    <w:p w14:paraId="1B8371A5" w14:textId="77777777" w:rsidR="00C033FF" w:rsidRDefault="00FE4EC7" w:rsidP="008E31B0">
      <w:pPr>
        <w:widowControl w:val="0"/>
        <w:pBdr>
          <w:top w:val="nil"/>
          <w:left w:val="nil"/>
          <w:bottom w:val="nil"/>
          <w:right w:val="nil"/>
          <w:between w:val="nil"/>
        </w:pBdr>
        <w:spacing w:after="120" w:line="240" w:lineRule="auto"/>
        <w:ind w:right="-7" w:firstLine="17"/>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con codice CUP</w:t>
      </w:r>
      <w:r>
        <w:rPr>
          <w:rFonts w:ascii="Times New Roman" w:eastAsia="Times New Roman" w:hAnsi="Times New Roman" w:cs="Times New Roman"/>
          <w:sz w:val="24"/>
          <w:szCs w:val="24"/>
        </w:rPr>
        <w:t>G74D23003900006</w:t>
      </w:r>
    </w:p>
    <w:p w14:paraId="1CAB971E" w14:textId="77777777" w:rsidR="00C033FF" w:rsidRDefault="00FE4EC7" w:rsidP="008E31B0">
      <w:pPr>
        <w:widowControl w:val="0"/>
        <w:pBdr>
          <w:top w:val="nil"/>
          <w:left w:val="nil"/>
          <w:bottom w:val="nil"/>
          <w:right w:val="nil"/>
          <w:between w:val="nil"/>
        </w:pBdr>
        <w:spacing w:after="120" w:line="240" w:lineRule="auto"/>
        <w:ind w:right="-7" w:firstLine="1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consapevole che la falsità in atti e le dichiarazioni mendaci sono punite </w:t>
      </w:r>
      <w:proofErr w:type="gramStart"/>
      <w:r>
        <w:rPr>
          <w:rFonts w:ascii="Times New Roman" w:eastAsia="Times New Roman" w:hAnsi="Times New Roman" w:cs="Times New Roman"/>
          <w:b/>
          <w:color w:val="000000"/>
          <w:sz w:val="24"/>
          <w:szCs w:val="24"/>
        </w:rPr>
        <w:t>ai  sensi</w:t>
      </w:r>
      <w:proofErr w:type="gramEnd"/>
      <w:r>
        <w:rPr>
          <w:rFonts w:ascii="Times New Roman" w:eastAsia="Times New Roman" w:hAnsi="Times New Roman" w:cs="Times New Roman"/>
          <w:b/>
          <w:color w:val="000000"/>
          <w:sz w:val="24"/>
          <w:szCs w:val="24"/>
        </w:rPr>
        <w:t xml:space="preserve">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w:t>
      </w:r>
      <w:proofErr w:type="gramStart"/>
      <w:r>
        <w:rPr>
          <w:rFonts w:ascii="Times New Roman" w:eastAsia="Times New Roman" w:hAnsi="Times New Roman" w:cs="Times New Roman"/>
          <w:b/>
          <w:color w:val="000000"/>
          <w:sz w:val="24"/>
          <w:szCs w:val="24"/>
        </w:rPr>
        <w:t>prevista  dalla</w:t>
      </w:r>
      <w:proofErr w:type="gramEnd"/>
      <w:r>
        <w:rPr>
          <w:rFonts w:ascii="Times New Roman" w:eastAsia="Times New Roman" w:hAnsi="Times New Roman" w:cs="Times New Roman"/>
          <w:b/>
          <w:color w:val="000000"/>
          <w:sz w:val="24"/>
          <w:szCs w:val="24"/>
        </w:rPr>
        <w:t xml:space="preserve"> legge, nella predetta qualità, ai sensi e per gli effetti di cui agli artt. 46  e 47 del d.P.R. n. 445 del 28 dicembre 2000, </w:t>
      </w:r>
    </w:p>
    <w:p w14:paraId="7DD11B02" w14:textId="77777777" w:rsidR="00C033FF" w:rsidRDefault="00FE4EC7" w:rsidP="008E31B0">
      <w:pPr>
        <w:widowControl w:val="0"/>
        <w:pBdr>
          <w:top w:val="nil"/>
          <w:left w:val="nil"/>
          <w:bottom w:val="nil"/>
          <w:right w:val="nil"/>
          <w:between w:val="nil"/>
        </w:pBdr>
        <w:spacing w:after="120" w:line="240" w:lineRule="auto"/>
        <w:ind w:right="-7" w:firstLine="17"/>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DICHIARA</w:t>
      </w:r>
      <w:r>
        <w:rPr>
          <w:rFonts w:ascii="Times New Roman" w:eastAsia="Times New Roman" w:hAnsi="Times New Roman" w:cs="Times New Roman"/>
          <w:color w:val="000000"/>
          <w:sz w:val="24"/>
          <w:szCs w:val="24"/>
        </w:rPr>
        <w:t xml:space="preserve"> </w:t>
      </w:r>
    </w:p>
    <w:p w14:paraId="5A061602" w14:textId="77777777" w:rsidR="00C033FF" w:rsidRDefault="00FE4EC7" w:rsidP="008E31B0">
      <w:pPr>
        <w:widowControl w:val="0"/>
        <w:pBdr>
          <w:top w:val="nil"/>
          <w:left w:val="nil"/>
          <w:bottom w:val="nil"/>
          <w:right w:val="nil"/>
          <w:between w:val="nil"/>
        </w:pBdr>
        <w:spacing w:after="120" w:line="240" w:lineRule="auto"/>
        <w:ind w:right="-7" w:firstLine="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di non trovarsi in situazione di incompatibilità, ai sensi di quanto previsto dal d.lgs.  n. 39/2013 e dall’art. 53, del d.lgs. n. 165/2001;  </w:t>
      </w:r>
    </w:p>
    <w:p w14:paraId="3687355A" w14:textId="6E43F4FC" w:rsidR="00C033FF" w:rsidRDefault="00FE4EC7" w:rsidP="008E31B0">
      <w:pPr>
        <w:widowControl w:val="0"/>
        <w:pBdr>
          <w:top w:val="nil"/>
          <w:left w:val="nil"/>
          <w:bottom w:val="nil"/>
          <w:right w:val="nil"/>
          <w:between w:val="nil"/>
        </w:pBdr>
        <w:spacing w:after="120" w:line="240" w:lineRule="auto"/>
        <w:ind w:right="-7" w:firstLine="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ovvero, nel caso in cui sussistano situazioni di incompatibilità, che le stesse sono le</w:t>
      </w:r>
      <w:r>
        <w:rPr>
          <w:rFonts w:ascii="Times New Roman" w:eastAsia="Times New Roman" w:hAnsi="Times New Roman" w:cs="Times New Roman"/>
          <w:color w:val="000000"/>
          <w:sz w:val="24"/>
          <w:szCs w:val="24"/>
        </w:rPr>
        <w:t xml:space="preserve"> seguenti:</w:t>
      </w:r>
    </w:p>
    <w:p w14:paraId="43BED29A" w14:textId="4C704C16" w:rsidR="00C033FF" w:rsidRDefault="00FE4EC7" w:rsidP="008E31B0">
      <w:pPr>
        <w:widowControl w:val="0"/>
        <w:pBdr>
          <w:top w:val="nil"/>
          <w:left w:val="nil"/>
          <w:bottom w:val="nil"/>
          <w:right w:val="nil"/>
          <w:between w:val="nil"/>
        </w:pBdr>
        <w:spacing w:after="120" w:line="240" w:lineRule="auto"/>
        <w:ind w:right="-7" w:firstLine="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di non trovarsi in situazioni di conflitto di interessi, anche potenziale, ai sensi </w:t>
      </w:r>
      <w:r>
        <w:rPr>
          <w:rFonts w:ascii="Times New Roman" w:eastAsia="Times New Roman" w:hAnsi="Times New Roman" w:cs="Times New Roman"/>
          <w:color w:val="000000"/>
          <w:sz w:val="24"/>
          <w:szCs w:val="24"/>
        </w:rPr>
        <w:t>dell’art. 53, comma 14, del d.lgs. n. 165/2001, che possano interferire con</w:t>
      </w:r>
      <w:r>
        <w:rPr>
          <w:rFonts w:ascii="Times New Roman" w:eastAsia="Times New Roman" w:hAnsi="Times New Roman" w:cs="Times New Roman"/>
          <w:color w:val="000000"/>
          <w:sz w:val="24"/>
          <w:szCs w:val="24"/>
        </w:rPr>
        <w:t xml:space="preserve"> l’esercizio dell’incarico; </w:t>
      </w:r>
    </w:p>
    <w:p w14:paraId="0AA2402E" w14:textId="77777777" w:rsidR="00C033FF" w:rsidRDefault="00FE4EC7" w:rsidP="008E31B0">
      <w:pPr>
        <w:widowControl w:val="0"/>
        <w:pBdr>
          <w:top w:val="nil"/>
          <w:left w:val="nil"/>
          <w:bottom w:val="nil"/>
          <w:right w:val="nil"/>
          <w:between w:val="nil"/>
        </w:pBdr>
        <w:spacing w:after="120" w:line="240" w:lineRule="auto"/>
        <w:ind w:right="-7" w:firstLine="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w:t>
      </w:r>
      <w:r>
        <w:rPr>
          <w:rFonts w:ascii="Times New Roman" w:eastAsia="Times New Roman" w:hAnsi="Times New Roman" w:cs="Times New Roman"/>
          <w:color w:val="000000"/>
          <w:sz w:val="24"/>
          <w:szCs w:val="24"/>
        </w:rPr>
        <w:t xml:space="preserve">ssociazioni anche non riconosciute, comitati, società o stabilimenti di cui sia  amministratore o gerente o dirigente; </w:t>
      </w:r>
    </w:p>
    <w:p w14:paraId="0D84DD36" w14:textId="77777777" w:rsidR="00C033FF" w:rsidRDefault="00FE4EC7" w:rsidP="008E31B0">
      <w:pPr>
        <w:widowControl w:val="0"/>
        <w:pBdr>
          <w:top w:val="nil"/>
          <w:left w:val="nil"/>
          <w:bottom w:val="nil"/>
          <w:right w:val="nil"/>
          <w:between w:val="nil"/>
        </w:pBdr>
        <w:spacing w:after="120" w:line="240" w:lineRule="auto"/>
        <w:ind w:right="-7" w:firstLine="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e) di aver preso piena cognizione del Codice di comportamento dei </w:t>
      </w:r>
      <w:proofErr w:type="gramStart"/>
      <w:r>
        <w:rPr>
          <w:rFonts w:ascii="Times New Roman" w:eastAsia="Times New Roman" w:hAnsi="Times New Roman" w:cs="Times New Roman"/>
          <w:color w:val="000000"/>
          <w:sz w:val="24"/>
          <w:szCs w:val="24"/>
        </w:rPr>
        <w:t>dipendenti  provinciali</w:t>
      </w:r>
      <w:proofErr w:type="gramEnd"/>
      <w:r>
        <w:rPr>
          <w:rFonts w:ascii="Times New Roman" w:eastAsia="Times New Roman" w:hAnsi="Times New Roman" w:cs="Times New Roman"/>
          <w:color w:val="000000"/>
          <w:sz w:val="24"/>
          <w:szCs w:val="24"/>
        </w:rPr>
        <w:t xml:space="preserve"> approvato con deliberazione della Giunta provinciale 18 luglio 2014, n.  1217; </w:t>
      </w:r>
    </w:p>
    <w:p w14:paraId="3D271272" w14:textId="77777777" w:rsidR="00C033FF" w:rsidRDefault="00FE4EC7" w:rsidP="008E31B0">
      <w:pPr>
        <w:widowControl w:val="0"/>
        <w:pBdr>
          <w:top w:val="nil"/>
          <w:left w:val="nil"/>
          <w:bottom w:val="nil"/>
          <w:right w:val="nil"/>
          <w:between w:val="nil"/>
        </w:pBdr>
        <w:spacing w:after="120" w:line="240" w:lineRule="auto"/>
        <w:ind w:right="-7" w:firstLine="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di impegnarsi a comunicare tempestivamente all’Istituzione scolastica </w:t>
      </w:r>
      <w:proofErr w:type="gramStart"/>
      <w:r>
        <w:rPr>
          <w:rFonts w:ascii="Times New Roman" w:eastAsia="Times New Roman" w:hAnsi="Times New Roman" w:cs="Times New Roman"/>
          <w:color w:val="000000"/>
          <w:sz w:val="24"/>
          <w:szCs w:val="24"/>
        </w:rPr>
        <w:t>conferente  eventuali</w:t>
      </w:r>
      <w:proofErr w:type="gramEnd"/>
      <w:r>
        <w:rPr>
          <w:rFonts w:ascii="Times New Roman" w:eastAsia="Times New Roman" w:hAnsi="Times New Roman" w:cs="Times New Roman"/>
          <w:color w:val="000000"/>
          <w:sz w:val="24"/>
          <w:szCs w:val="24"/>
        </w:rPr>
        <w:t xml:space="preserve"> variazioni che dovessero intervenire nel corso dello svolgimento  dell’incarico; </w:t>
      </w:r>
    </w:p>
    <w:p w14:paraId="1EFB713D" w14:textId="77777777" w:rsidR="00C033FF" w:rsidRDefault="00FE4EC7" w:rsidP="008E31B0">
      <w:pPr>
        <w:widowControl w:val="0"/>
        <w:pBdr>
          <w:top w:val="nil"/>
          <w:left w:val="nil"/>
          <w:bottom w:val="nil"/>
          <w:right w:val="nil"/>
          <w:between w:val="nil"/>
        </w:pBdr>
        <w:spacing w:after="120" w:line="240" w:lineRule="auto"/>
        <w:ind w:right="-7" w:firstLine="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di impegnarsi altresì a comunicare all’Istituzione scolastica qualsiasi </w:t>
      </w:r>
      <w:proofErr w:type="gramStart"/>
      <w:r>
        <w:rPr>
          <w:rFonts w:ascii="Times New Roman" w:eastAsia="Times New Roman" w:hAnsi="Times New Roman" w:cs="Times New Roman"/>
          <w:color w:val="000000"/>
          <w:sz w:val="24"/>
          <w:szCs w:val="24"/>
        </w:rPr>
        <w:t>altra  circostanza</w:t>
      </w:r>
      <w:proofErr w:type="gramEnd"/>
      <w:r>
        <w:rPr>
          <w:rFonts w:ascii="Times New Roman" w:eastAsia="Times New Roman" w:hAnsi="Times New Roman" w:cs="Times New Roman"/>
          <w:color w:val="000000"/>
          <w:sz w:val="24"/>
          <w:szCs w:val="24"/>
        </w:rPr>
        <w:t xml:space="preserve"> sopravvenuta di carattere ostativo rispetto all’espletamento  dell’incarico; </w:t>
      </w:r>
    </w:p>
    <w:p w14:paraId="2F33F220" w14:textId="77777777" w:rsidR="00C033FF" w:rsidRDefault="00FE4EC7" w:rsidP="008E31B0">
      <w:pPr>
        <w:widowControl w:val="0"/>
        <w:pBdr>
          <w:top w:val="nil"/>
          <w:left w:val="nil"/>
          <w:bottom w:val="nil"/>
          <w:right w:val="nil"/>
          <w:between w:val="nil"/>
        </w:pBdr>
        <w:spacing w:after="120" w:line="240" w:lineRule="auto"/>
        <w:ind w:right="-7" w:firstLine="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 di essere stato informato/a, ai sensi dell’art. 13 del Regolamento (UE) 2016/</w:t>
      </w:r>
      <w:proofErr w:type="gramStart"/>
      <w:r>
        <w:rPr>
          <w:rFonts w:ascii="Times New Roman" w:eastAsia="Times New Roman" w:hAnsi="Times New Roman" w:cs="Times New Roman"/>
          <w:color w:val="000000"/>
          <w:sz w:val="24"/>
          <w:szCs w:val="24"/>
        </w:rPr>
        <w:t>679  del</w:t>
      </w:r>
      <w:proofErr w:type="gramEnd"/>
      <w:r>
        <w:rPr>
          <w:rFonts w:ascii="Times New Roman" w:eastAsia="Times New Roman" w:hAnsi="Times New Roman" w:cs="Times New Roman"/>
          <w:color w:val="000000"/>
          <w:sz w:val="24"/>
          <w:szCs w:val="24"/>
        </w:rPr>
        <w:t xml:space="preserve">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 </w:t>
      </w:r>
    </w:p>
    <w:p w14:paraId="76DC7B9B" w14:textId="77777777" w:rsidR="00C033FF" w:rsidRDefault="00FE4EC7" w:rsidP="008E31B0">
      <w:pPr>
        <w:widowControl w:val="0"/>
        <w:pBdr>
          <w:top w:val="nil"/>
          <w:left w:val="nil"/>
          <w:bottom w:val="nil"/>
          <w:right w:val="nil"/>
          <w:between w:val="nil"/>
        </w:pBdr>
        <w:spacing w:after="120" w:line="240" w:lineRule="auto"/>
        <w:ind w:right="1099" w:firstLine="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 lì __________  </w:t>
      </w:r>
    </w:p>
    <w:p w14:paraId="037EDC2D" w14:textId="77777777" w:rsidR="00C033FF" w:rsidRDefault="00FE4EC7" w:rsidP="008E31B0">
      <w:pPr>
        <w:widowControl w:val="0"/>
        <w:pBdr>
          <w:top w:val="nil"/>
          <w:left w:val="nil"/>
          <w:bottom w:val="nil"/>
          <w:right w:val="nil"/>
          <w:between w:val="nil"/>
        </w:pBdr>
        <w:spacing w:after="120" w:line="240" w:lineRule="auto"/>
        <w:ind w:left="5760" w:right="1099" w:firstLine="1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DICHIARANTE </w:t>
      </w:r>
    </w:p>
    <w:p w14:paraId="61A9DB0F" w14:textId="618349FC" w:rsidR="00C033FF" w:rsidRDefault="00FE4EC7" w:rsidP="009634B6">
      <w:pPr>
        <w:widowControl w:val="0"/>
        <w:pBdr>
          <w:top w:val="nil"/>
          <w:left w:val="nil"/>
          <w:bottom w:val="nil"/>
          <w:right w:val="nil"/>
          <w:between w:val="nil"/>
        </w:pBdr>
        <w:spacing w:after="120" w:line="240" w:lineRule="auto"/>
        <w:ind w:right="1099" w:firstLine="1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w:t>
      </w:r>
    </w:p>
    <w:sectPr w:rsidR="00C033FF" w:rsidSect="008E31B0">
      <w:pgSz w:w="11900" w:h="16820"/>
      <w:pgMar w:top="1134" w:right="1134" w:bottom="113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3FF"/>
    <w:rsid w:val="008E31B0"/>
    <w:rsid w:val="009634B6"/>
    <w:rsid w:val="00C033FF"/>
    <w:rsid w:val="00FE4E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6A94D"/>
  <w15:docId w15:val="{489EBF51-1B02-4122-A804-E515D6A8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dsga</cp:lastModifiedBy>
  <cp:revision>2</cp:revision>
  <dcterms:created xsi:type="dcterms:W3CDTF">2024-02-15T11:43:00Z</dcterms:created>
  <dcterms:modified xsi:type="dcterms:W3CDTF">2024-02-15T11:43:00Z</dcterms:modified>
</cp:coreProperties>
</file>